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7197" w:rsidRPr="00F07197" w:rsidRDefault="00F07197" w:rsidP="00F0719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№ Н - 3.04</w:t>
      </w:r>
    </w:p>
    <w:p w:rsidR="00F07197" w:rsidRPr="00F07197" w:rsidRDefault="00F07197" w:rsidP="00F0719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7197" w:rsidRPr="00F07197" w:rsidRDefault="00F07197" w:rsidP="00F0719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Херсонський державний університет</w:t>
      </w:r>
    </w:p>
    <w:p w:rsidR="00F07197" w:rsidRPr="00F07197" w:rsidRDefault="00F07197" w:rsidP="00F0719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перекладознавства та прикладної лінгвістики</w:t>
      </w: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197" w:rsidRPr="00F07197" w:rsidRDefault="00F07197" w:rsidP="00F07197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“ЗАТВЕРДЖУЮ”</w:t>
      </w:r>
    </w:p>
    <w:p w:rsidR="00F07197" w:rsidRPr="00F07197" w:rsidRDefault="00F07197" w:rsidP="00F07197">
      <w:pPr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Завідувач кафедри</w:t>
      </w:r>
    </w:p>
    <w:p w:rsidR="00F07197" w:rsidRPr="00F07197" w:rsidRDefault="00F07197" w:rsidP="00F07197">
      <w:pPr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19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F07197" w:rsidRPr="00F07197" w:rsidRDefault="00C15610" w:rsidP="00F07197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019 </w:t>
      </w:r>
      <w:r w:rsidR="00F07197" w:rsidRPr="00F07197"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</w:p>
    <w:p w:rsidR="00F07197" w:rsidRPr="00F07197" w:rsidRDefault="00F07197" w:rsidP="00F07197">
      <w:pP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07197" w:rsidRPr="00E36562" w:rsidRDefault="00F07197" w:rsidP="00F0719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РОБОЧА </w:t>
      </w: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НАВЧАЛЬНА ПРОГРАМА</w:t>
      </w:r>
    </w:p>
    <w:p w:rsidR="00E557D9" w:rsidRPr="00EB5CFD" w:rsidRDefault="00E557D9" w:rsidP="00E557D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73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1.3.5. </w:t>
      </w:r>
      <w:r w:rsidR="004C59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ПРИКЛАДНОЇ ТА КОМП’ЮТЕРНОЇ ЛІНГВІСТИКИ</w:t>
      </w:r>
    </w:p>
    <w:p w:rsidR="00F07197" w:rsidRPr="00F07197" w:rsidRDefault="00F07197" w:rsidP="00F07197">
      <w:pPr>
        <w:ind w:left="1260" w:hanging="12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спеціальність</w:t>
      </w:r>
    </w:p>
    <w:p w:rsidR="00F07197" w:rsidRPr="003617A8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617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035.10 </w:t>
      </w: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617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Філологія (прикладна лінгвістика)</w:t>
      </w: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факультет 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іноземної філології</w:t>
      </w: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201</w:t>
      </w:r>
      <w:r w:rsidR="004C59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9-2020</w:t>
      </w:r>
      <w:r w:rsidRPr="00F071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F07197" w:rsidRPr="00E557D9" w:rsidRDefault="00F07197" w:rsidP="00C15610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Робоча програма  </w:t>
      </w:r>
      <w:r w:rsidRPr="00E55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557D9"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5951"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ПРИКЛАДНОЇ ТА КОМП’ЮТЕРНОЇ ЛІНГВІСТИКИ</w:t>
      </w:r>
      <w:r w:rsidRPr="00E55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студентів 3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спеціальності </w:t>
      </w:r>
      <w:r w:rsidRPr="00361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035.10 Філологія (прикладна лінгвістика).</w:t>
      </w:r>
    </w:p>
    <w:p w:rsidR="00F07197" w:rsidRPr="00F07197" w:rsidRDefault="00C15610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„9” вересня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  <w:r w:rsidR="00361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1</w:t>
      </w:r>
      <w:r w:rsidR="00F07197"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с.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Розробник: к. філол. н., доцент Акішина М.О.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засіданні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кафедри</w:t>
      </w:r>
      <w:r w:rsidRPr="00F0719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перекладознавства та прикладної лінгвістики</w:t>
      </w:r>
    </w:p>
    <w:p w:rsidR="00F07197" w:rsidRPr="00C15610" w:rsidRDefault="00C15610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="00F07197"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перекладознавства та прикладної лінгвістики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________________(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Главацька Ю.Л.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07197" w:rsidRPr="00F07197" w:rsidRDefault="00C15610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“9” вересня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F07197"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Акішина М.О., 2019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F07197" w:rsidRPr="00F07197" w:rsidRDefault="00F07197" w:rsidP="00C56B86">
      <w:pPr>
        <w:keepNext/>
        <w:pageBreakBefore/>
        <w:numPr>
          <w:ilvl w:val="0"/>
          <w:numId w:val="3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uk-UA" w:eastAsia="uk-UA"/>
        </w:rPr>
      </w:pPr>
      <w:r w:rsidRPr="00F071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899"/>
        <w:gridCol w:w="3264"/>
        <w:gridCol w:w="1620"/>
        <w:gridCol w:w="1801"/>
      </w:tblGrid>
      <w:tr w:rsidR="00F07197" w:rsidRPr="00F07197" w:rsidTr="00F07197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ступінь вищої освіти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</w:t>
            </w: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навчальної дисципліни</w:t>
            </w:r>
          </w:p>
        </w:tc>
      </w:tr>
      <w:tr w:rsidR="00F07197" w:rsidRPr="00F07197" w:rsidTr="00F07197">
        <w:trPr>
          <w:trHeight w:val="54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F07197" w:rsidRPr="00F07197" w:rsidTr="00F07197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кредитів  – </w:t>
            </w:r>
            <w:r w:rsidR="001F43BB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C5951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C15610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</w:t>
            </w:r>
          </w:p>
          <w:p w:rsidR="00F07197" w:rsidRPr="00C15610" w:rsidRDefault="001F43BB" w:rsidP="001F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гуманітарні науки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</w:t>
            </w:r>
          </w:p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7197" w:rsidRPr="00F07197" w:rsidTr="00F07197">
        <w:trPr>
          <w:trHeight w:val="40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1F43BB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34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7197" w:rsidRPr="00F07197" w:rsidTr="00F07197">
        <w:trPr>
          <w:trHeight w:val="170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1F43BB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Модулів – </w:t>
            </w:r>
            <w:r w:rsidRPr="00C1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 (професійне</w:t>
            </w:r>
          </w:p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спрямування):</w:t>
            </w:r>
          </w:p>
          <w:p w:rsidR="00F07197" w:rsidRPr="00C15610" w:rsidRDefault="005C217E" w:rsidP="00F07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156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Бакалавр філології, технічний перекладач</w:t>
            </w:r>
          </w:p>
          <w:p w:rsidR="005C217E" w:rsidRPr="00C15610" w:rsidRDefault="005C217E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F07197" w:rsidRPr="00F07197" w:rsidTr="00F07197">
        <w:trPr>
          <w:trHeight w:val="207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1F43BB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Змістових модулів – </w:t>
            </w:r>
            <w:r w:rsidRPr="00C1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4C5951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7197"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</w:tr>
      <w:tr w:rsidR="00F07197" w:rsidRPr="00F07197" w:rsidTr="00F07197">
        <w:trPr>
          <w:trHeight w:val="323"/>
        </w:trPr>
        <w:tc>
          <w:tcPr>
            <w:tcW w:w="28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годин – </w:t>
            </w:r>
            <w:r w:rsidR="004C5951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7197" w:rsidRPr="00F07197" w:rsidTr="00F07197">
        <w:trPr>
          <w:trHeight w:val="322"/>
        </w:trPr>
        <w:tc>
          <w:tcPr>
            <w:tcW w:w="2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</w:p>
        </w:tc>
      </w:tr>
      <w:tr w:rsidR="00F07197" w:rsidRPr="00F07197" w:rsidTr="00F07197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удиторних</w:t>
            </w:r>
            <w:r w:rsidR="00C15610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43BB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самостійної роботи студента – </w:t>
            </w:r>
            <w:r w:rsidR="001F43BB"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C15610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Ступінь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вищо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F07197" w:rsidRPr="00C15610" w:rsidRDefault="00E80EEF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  <w:p w:rsidR="00E80EEF" w:rsidRPr="00C15610" w:rsidRDefault="00E80EEF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4C5951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F07197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F07197" w:rsidRPr="00F07197" w:rsidTr="00F07197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C15610" w:rsidP="00C156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4C5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ind w:left="720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07197">
              <w:rPr>
                <w:rFonts w:ascii="Calibri" w:eastAsia="Calibri" w:hAnsi="Calibri" w:cs="Times New Roman"/>
                <w:lang w:val="en-US"/>
              </w:rPr>
              <w:t>год.</w:t>
            </w:r>
          </w:p>
        </w:tc>
      </w:tr>
      <w:tr w:rsidR="00F07197" w:rsidRPr="00F07197" w:rsidTr="00F07197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</w:t>
            </w:r>
          </w:p>
        </w:tc>
      </w:tr>
      <w:tr w:rsidR="00F07197" w:rsidRPr="00F07197" w:rsidTr="00F07197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C56B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7197">
              <w:rPr>
                <w:rFonts w:ascii="Calibri" w:eastAsia="Calibri" w:hAnsi="Calibri" w:cs="Times New Roman"/>
                <w:lang w:val="en-US"/>
              </w:rPr>
              <w:t>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ind w:left="360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07197">
              <w:rPr>
                <w:rFonts w:ascii="Calibri" w:eastAsia="Calibri" w:hAnsi="Calibri" w:cs="Times New Roman"/>
                <w:lang w:val="uk-UA"/>
              </w:rPr>
              <w:t>-</w:t>
            </w:r>
            <w:r w:rsidRPr="00F07197">
              <w:rPr>
                <w:rFonts w:ascii="Calibri" w:eastAsia="Calibri" w:hAnsi="Calibri" w:cs="Times New Roman"/>
                <w:lang w:val="en-US"/>
              </w:rPr>
              <w:t xml:space="preserve"> год.</w:t>
            </w:r>
          </w:p>
        </w:tc>
      </w:tr>
      <w:tr w:rsidR="00F07197" w:rsidRPr="00F07197" w:rsidTr="00F07197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F07197" w:rsidRPr="00F07197" w:rsidTr="00F07197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C15610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4C5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F07197"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1F43BB">
            <w:pPr>
              <w:ind w:left="360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07197">
              <w:rPr>
                <w:rFonts w:ascii="Calibri" w:eastAsia="Calibri" w:hAnsi="Calibri" w:cs="Times New Roman"/>
                <w:lang w:val="en-US"/>
              </w:rPr>
              <w:t xml:space="preserve"> год.</w:t>
            </w:r>
          </w:p>
        </w:tc>
      </w:tr>
      <w:tr w:rsidR="00F07197" w:rsidRPr="001F43BB" w:rsidTr="00F07197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1F43BB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контролю</w:t>
            </w:r>
            <w:r w:rsidRPr="001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F4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  <w:p w:rsidR="00F07197" w:rsidRPr="001F43BB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197" w:rsidRPr="001F43BB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1F43BB" w:rsidRDefault="00F07197" w:rsidP="00F0719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r w:rsidRPr="001F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197" w:rsidRPr="00F07197" w:rsidRDefault="00F07197" w:rsidP="00C1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 кількості годин аудиторних занять до самостійної роботи становить:</w:t>
      </w:r>
      <w:r w:rsidR="00C15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43% / 57</w:t>
      </w:r>
      <w:r w:rsidRPr="001F4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</w:t>
      </w:r>
    </w:p>
    <w:p w:rsidR="00F07197" w:rsidRPr="00F07197" w:rsidRDefault="00F07197" w:rsidP="00F0719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02D3" w:rsidRDefault="009602D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F07197" w:rsidRPr="00F07197" w:rsidRDefault="00F07197" w:rsidP="00F071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ТА ЗАВДАННЯ НАВЧАЛЬНО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ДИСЦИПЛІНИ</w:t>
      </w:r>
    </w:p>
    <w:p w:rsidR="00F07197" w:rsidRPr="00F07197" w:rsidRDefault="00F07197" w:rsidP="00F0719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</w:p>
    <w:p w:rsidR="00F07197" w:rsidRPr="00F07197" w:rsidRDefault="00F07197" w:rsidP="00C15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197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</w:t>
      </w:r>
      <w:r w:rsidRPr="00F07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навчальної дисципліни </w:t>
      </w:r>
      <w:r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прикладної та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комп’ютерної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лінгвістики</w:t>
      </w:r>
      <w:r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Pr="00F0719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реалізація цілей навчання специфіці прикладної </w:t>
      </w:r>
      <w:r w:rsidR="004C5951">
        <w:rPr>
          <w:rFonts w:ascii="Times New Roman" w:hAnsi="Times New Roman" w:cs="Times New Roman"/>
          <w:sz w:val="28"/>
          <w:szCs w:val="28"/>
          <w:lang w:val="uk-UA"/>
        </w:rPr>
        <w:t xml:space="preserve">та комп’ютерної </w:t>
      </w:r>
      <w:r w:rsidRPr="00F07197">
        <w:rPr>
          <w:rFonts w:ascii="Times New Roman" w:hAnsi="Times New Roman" w:cs="Times New Roman"/>
          <w:sz w:val="28"/>
          <w:szCs w:val="28"/>
          <w:lang w:val="uk-UA"/>
        </w:rPr>
        <w:t xml:space="preserve">лінгвістики. </w:t>
      </w:r>
    </w:p>
    <w:p w:rsidR="00F07197" w:rsidRPr="00F07197" w:rsidRDefault="00F07197" w:rsidP="00C15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Основними завданнями вивчення дисципліни </w:t>
      </w:r>
      <w:r w:rsidR="004C5951"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прикладної та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комп’ютерної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лінгвістики</w:t>
      </w:r>
      <w:r w:rsidR="004C5951"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</w:p>
    <w:p w:rsidR="00F07197" w:rsidRPr="00F07197" w:rsidRDefault="00F07197" w:rsidP="00C15610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теоретичні:</w:t>
      </w:r>
    </w:p>
    <w:p w:rsidR="00F07197" w:rsidRPr="00F07197" w:rsidRDefault="00F07197" w:rsidP="00C15610">
      <w:pPr>
        <w:numPr>
          <w:ilvl w:val="1"/>
          <w:numId w:val="4"/>
        </w:numPr>
        <w:spacing w:after="0" w:line="360" w:lineRule="auto"/>
        <w:ind w:left="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кругозору 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вивчення н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овітніх здобутків вітчизняних і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зарубіжних лінгвістів;</w:t>
      </w:r>
    </w:p>
    <w:p w:rsidR="00F07197" w:rsidRPr="00F07197" w:rsidRDefault="00F07197" w:rsidP="00C15610">
      <w:pPr>
        <w:numPr>
          <w:ilvl w:val="1"/>
          <w:numId w:val="4"/>
        </w:numPr>
        <w:spacing w:after="0" w:line="360" w:lineRule="auto"/>
        <w:ind w:left="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своєння і реалізація наукових і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культурних досягнень світового мовознавства з позицій 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прикладної та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комп’ютерної</w:t>
      </w:r>
      <w:r w:rsidR="004C5951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73FB4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лінгвістики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07197" w:rsidRPr="00F07197" w:rsidRDefault="00F07197" w:rsidP="00C15610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практичні:</w:t>
      </w:r>
    </w:p>
    <w:p w:rsidR="00F07197" w:rsidRPr="00F07197" w:rsidRDefault="00F07197" w:rsidP="00C15610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удосконалення практичної та теоретичної підготовки </w:t>
      </w:r>
      <w:r w:rsid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англійської мови за рахунок розширення знань  у сфері новітніх </w:t>
      </w:r>
      <w:r w:rsidR="00C15610"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досягнень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мовознавстві;</w:t>
      </w:r>
    </w:p>
    <w:p w:rsidR="00C15610" w:rsidRDefault="00F07197" w:rsidP="00C15610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вільне використання сформованих умінь у різних сферах 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пошуку з германістики.</w:t>
      </w:r>
    </w:p>
    <w:p w:rsidR="00C6052D" w:rsidRPr="00C15610" w:rsidRDefault="00C6052D" w:rsidP="00C15610">
      <w:pPr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вивчення дисципліни </w:t>
      </w:r>
      <w:r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прикладної та </w:t>
      </w:r>
      <w:r w:rsidR="00C15610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комп’ютерної</w:t>
      </w:r>
      <w:r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5610" w:rsidRP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лінгвістики</w:t>
      </w:r>
      <w:r w:rsidRPr="004C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формуються </w:t>
      </w:r>
      <w:r w:rsidRPr="00C60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складаються з:</w:t>
      </w:r>
    </w:p>
    <w:p w:rsidR="00C15610" w:rsidRPr="00C15610" w:rsidRDefault="00C6052D" w:rsidP="00C15610">
      <w:pPr>
        <w:numPr>
          <w:ilvl w:val="0"/>
          <w:numId w:val="8"/>
        </w:numPr>
        <w:tabs>
          <w:tab w:val="num" w:pos="0"/>
          <w:tab w:val="num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декларативних</w:t>
      </w:r>
      <w:r w:rsidRPr="00C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знань, що включають знання мовної картини світу, насамперед, 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германського</w:t>
      </w:r>
      <w:r w:rsidRPr="00C6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мовного ареалу; соціокультурні знання та міжкультурне усвідомлення; </w:t>
      </w:r>
    </w:p>
    <w:p w:rsidR="00C6052D" w:rsidRPr="00C15610" w:rsidRDefault="00C15610" w:rsidP="00C1561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C6052D" w:rsidRP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52D" w:rsidRPr="00C156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лінгвістична компет</w:t>
      </w:r>
      <w:r w:rsidR="00C6052D" w:rsidRPr="00C156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ентність</w:t>
      </w:r>
      <w:r w:rsidR="00C6052D" w:rsidRP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</w:t>
      </w:r>
      <w:r w:rsidRP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ачає засвоєння студентами знань</w:t>
      </w:r>
      <w:r w:rsidRP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052D" w:rsidRP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 та специфіки систем і структур мов</w:t>
      </w:r>
      <w:r w:rsidR="00C6052D" w:rsidRP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6052D" w:rsidRP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52D" w:rsidRPr="00C15610" w:rsidRDefault="00C6052D" w:rsidP="00C15610">
      <w:pPr>
        <w:numPr>
          <w:ilvl w:val="0"/>
          <w:numId w:val="8"/>
        </w:numPr>
        <w:tabs>
          <w:tab w:val="num" w:pos="0"/>
          <w:tab w:val="num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загальноосвітніх</w:t>
      </w:r>
      <w:r w:rsid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тносте</w:t>
      </w:r>
      <w:r w:rsidRPr="00C6052D">
        <w:rPr>
          <w:rFonts w:ascii="Times New Roman" w:eastAsia="Times New Roman" w:hAnsi="Times New Roman" w:cs="Times New Roman"/>
          <w:sz w:val="28"/>
          <w:szCs w:val="28"/>
          <w:lang w:eastAsia="ru-RU"/>
        </w:rPr>
        <w:t>й, що сприяють оволодінню студентами стратегіями мовленнєвої діяльності, спрямованої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розв’язання освітніх завдань, вільне володіння </w:t>
      </w:r>
      <w:r w:rsidR="00E36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мовою.</w:t>
      </w:r>
    </w:p>
    <w:p w:rsidR="00C6052D" w:rsidRPr="00C6052D" w:rsidRDefault="00C6052D" w:rsidP="00C1561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0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 результати навчання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згідно з вимогами освітньо-професійної програми студенти повинні:</w:t>
      </w:r>
    </w:p>
    <w:p w:rsidR="00C6052D" w:rsidRPr="00C6052D" w:rsidRDefault="00C6052D" w:rsidP="00C60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Знати</w:t>
      </w:r>
      <w:r w:rsidRPr="00C60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6052D" w:rsidRPr="00C6052D" w:rsidRDefault="00C6052D" w:rsidP="00C6052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базові ідеї </w:t>
      </w:r>
      <w:r w:rsidR="00FD5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комп’ютерної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лінгвістики, історію становлення в системі прикладних дисциплін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052D" w:rsidRPr="00C6052D" w:rsidRDefault="00C6052D" w:rsidP="00C6052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6052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Вміти:</w:t>
      </w:r>
    </w:p>
    <w:p w:rsidR="00C6052D" w:rsidRPr="00C6052D" w:rsidRDefault="00C6052D" w:rsidP="00C6052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вміти відповідно до сучасних принципів і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 провести дослідження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проблемами прикладного мовознавства;</w:t>
      </w:r>
    </w:p>
    <w:p w:rsidR="00C6052D" w:rsidRPr="00C6052D" w:rsidRDefault="00C6052D" w:rsidP="00C6052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володіти сучасними комп'ютерними технологіями вивчення мовного матеріалу, мовного сигналу;</w:t>
      </w:r>
    </w:p>
    <w:p w:rsidR="00C6052D" w:rsidRPr="00C6052D" w:rsidRDefault="00C6052D" w:rsidP="00C6052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демонструвати готовність провести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мовний експеримент відповідно до поставлених завдань</w:t>
      </w:r>
      <w:r w:rsidRPr="00C6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із застосуванням новітніх технологій дослідження з даної проблеми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97" w:rsidRPr="00F07197" w:rsidRDefault="00F07197" w:rsidP="00F0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052D" w:rsidRDefault="00C6052D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660E64" w:rsidRPr="00660E64" w:rsidRDefault="00660E64" w:rsidP="00660E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Компетентності здобувачів ступеня вищої освіти бакалавр</w:t>
      </w:r>
    </w:p>
    <w:p w:rsidR="00660E64" w:rsidRPr="00660E64" w:rsidRDefault="00660E64" w:rsidP="00660E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прикладної та комп’ютерної лінгвістики</w:t>
      </w: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660E64" w:rsidRPr="00660E64" w:rsidRDefault="00660E64" w:rsidP="00660E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</w:p>
    <w:p w:rsidR="00660E64" w:rsidRPr="00660E64" w:rsidRDefault="00660E64" w:rsidP="00660E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Інструментальні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(когнітивні, методологічні, технологічні та лінгвістичні здатності):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аналізу та синтезу.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організації та планування.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Базові загальні знання.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основ базових знань з професії.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Усне і письмове спілкування іноземною мовою.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Елементарні комп’ютерні навички. 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Навички управління інформацією (уміння знаходити та аналізувати інформацію з різних джерел).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Розв’язання проблем.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Прийняття рішень.</w:t>
      </w:r>
    </w:p>
    <w:p w:rsidR="00660E64" w:rsidRPr="00660E64" w:rsidRDefault="00660E64" w:rsidP="00660E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Міжособистісні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(навички спілкування, соціальна взаємодія та співпраця):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критики та самокритики.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Взаємодія (робота в команді).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Міжособистісні навички та вміння.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Позитивне ставлення до несхожості та інших культур.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Етичні зобов’язання.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спілкування державною мовою.</w:t>
      </w:r>
    </w:p>
    <w:p w:rsidR="00660E64" w:rsidRPr="00660E64" w:rsidRDefault="00660E64" w:rsidP="00660E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Cистемні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(поєднання розуміння, сприйнятливості та знань, здатність планування змін для удосконалення систем, розроблення повних систем):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Дослідницькі навички та уміння.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навчання.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пристосовуватись до нових ситуацій.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породжувати нові ідеї (креативність).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Розуміння культури та звичаїв Великої Британії та Америки.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 і управління проектами.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Ініціативність та дух підприємства.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Турбота про якість.</w:t>
      </w:r>
    </w:p>
    <w:p w:rsidR="00660E64" w:rsidRPr="00660E64" w:rsidRDefault="00660E64" w:rsidP="00660E6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Бажання  досягти успіху.</w:t>
      </w:r>
    </w:p>
    <w:p w:rsidR="00660E64" w:rsidRPr="00660E64" w:rsidRDefault="00660E64" w:rsidP="00660E64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Фахові компетентності</w:t>
      </w:r>
    </w:p>
    <w:p w:rsidR="00660E64" w:rsidRPr="00660E64" w:rsidRDefault="00660E64" w:rsidP="00660E64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Загальні метакомпетентності</w:t>
      </w: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Уміння працювати в команді.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створення нових ідей (креативність).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визначати, формулювати і вирішувати проблеми.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самоосвіти.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спілкування в усній та письмовій формі рідною та іноземною мовою.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діяти відповідно до етичних норм.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знаходити, обробляти, аналізувати і використовувати інформацію з різних джерел.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Знання і розуміння фахової галузі та професії.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вирішувати конфлікти і вести переговори.</w:t>
      </w:r>
    </w:p>
    <w:p w:rsidR="00660E64" w:rsidRPr="00660E64" w:rsidRDefault="00660E64" w:rsidP="00660E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Націленість на досягнення якості.</w:t>
      </w:r>
    </w:p>
    <w:p w:rsidR="00660E64" w:rsidRPr="00660E64" w:rsidRDefault="00660E64" w:rsidP="00660E64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Фахові метакомпетентності</w:t>
      </w: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діагностувати і оцінювати рівень розвитку, досягнень та освітніх потреб особистості.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саморозвитку на основі рефлексії результатів своєї професійної діяльності.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проектувати і здійснювати освітній процес з урахуванням сучасної соціокультурної ситуації та рівня розвитку особистості.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організації спільної діяльності та міжособистісної взаємодії суб'єктів освітнього процесу.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створювати і підтримувати психологічно безпечне освітнє середовище.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створювати умови для позитивного ставлення суб'єктів освітнього процесу до соціального оточення і самого себе.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використовувати основи теорії та методології освіти в професійної діяльності.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Здатність користуватися інформаційно-комунікаційними технологіями. 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володіння загальноприйнятими та інноваційними методами та прийомами аналізу тексту, мовних явищ.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адекватно, повною мірою визначати авторську інформацію у тексті.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Володіння  термінологію даного теоретичного курсу.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Знання актуальних сфер вивчення мовних явищ у сучасній науковій парадигмі знань.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критично аналізувати новітні досягнення в галузі лінгвістики.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користуватися різноманітними методами аналізу тексту на практиці.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Вміння визначати в тексті композиційно-мовленнєві форми, стилістичні прийоми та виразні засоби, що сприяють інтерпретації та повному аналізу тексту.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Вміння розрізняти типи текстів за стилістичним та функціональним аспектом.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робити критико-аналітичний огляд сучасних наукових розробок вітчизняних і закордонних вчених.</w:t>
      </w:r>
    </w:p>
    <w:p w:rsidR="00660E64" w:rsidRPr="00660E64" w:rsidRDefault="00660E64" w:rsidP="00660E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Здатність висловлювати власну точку зору з запропонованих на семінарських заняттях питань. </w:t>
      </w:r>
    </w:p>
    <w:p w:rsidR="00F07197" w:rsidRPr="00F07197" w:rsidRDefault="00F07197" w:rsidP="00F0719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Програма навчальної дисципліни</w:t>
      </w: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7197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</w:t>
      </w:r>
      <w:r w:rsidR="004C5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Основи комп’ютерної та</w:t>
      </w:r>
      <w:r w:rsidR="004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прикладної лінгвістики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академічна дисципліна. Основні теоретичні та методологічні засади. </w:t>
      </w:r>
    </w:p>
    <w:p w:rsidR="00F07197" w:rsidRPr="007F2D68" w:rsidRDefault="00497FFB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Тема 1. Основні</w:t>
      </w:r>
      <w:r w:rsidR="004473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методи прикладної лінгвістики</w:t>
      </w:r>
      <w:r w:rsidR="00F07197"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07197" w:rsidRPr="007F2D68" w:rsidRDefault="00F07197" w:rsidP="00F0719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2. </w:t>
      </w:r>
      <w:r w:rsidR="004473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Основи квантативної лінгвістики</w:t>
      </w:r>
      <w:r w:rsidRPr="007F2D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7197" w:rsidRPr="007F2D68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</w:t>
      </w:r>
      <w:r w:rsidR="004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комп’ютерної лінгвістики.</w:t>
      </w:r>
    </w:p>
    <w:p w:rsidR="00F07197" w:rsidRPr="007F2D68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4. </w:t>
      </w:r>
      <w:r w:rsidR="004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програмування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07197" w:rsidRPr="007F2D68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</w:t>
      </w:r>
      <w:r w:rsidRPr="007F2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1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і моделювання як основні методи структурування знань у прикладній лінгвістиці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07197" w:rsidRPr="007F2D68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5. </w:t>
      </w:r>
      <w:r w:rsidR="004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 класифікації в прикладній лінгвістиці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07197" w:rsidRPr="007F2D68" w:rsidRDefault="004473E6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6. Метод моделювання в прикладній лінгвістиці.</w:t>
      </w:r>
    </w:p>
    <w:p w:rsidR="00F07197" w:rsidRPr="005E6B65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7. </w:t>
      </w:r>
      <w:r w:rsidR="00F02F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Сучасний </w:t>
      </w:r>
      <w:r w:rsidR="00F02F41"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стан</w:t>
      </w:r>
      <w:r w:rsidR="00F02F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розвитку методів прикладної лінгвістики в Україні та закордоном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F07197" w:rsidRPr="00F07197" w:rsidRDefault="00F07197" w:rsidP="00F07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p w:rsidR="00F07197" w:rsidRPr="00F07197" w:rsidRDefault="00F07197" w:rsidP="00F07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574"/>
        <w:gridCol w:w="119"/>
        <w:gridCol w:w="752"/>
        <w:gridCol w:w="34"/>
        <w:gridCol w:w="293"/>
        <w:gridCol w:w="202"/>
        <w:gridCol w:w="425"/>
        <w:gridCol w:w="142"/>
        <w:gridCol w:w="308"/>
        <w:gridCol w:w="35"/>
        <w:gridCol w:w="11"/>
        <w:gridCol w:w="477"/>
        <w:gridCol w:w="35"/>
        <w:gridCol w:w="12"/>
        <w:gridCol w:w="504"/>
        <w:gridCol w:w="35"/>
        <w:gridCol w:w="14"/>
        <w:gridCol w:w="821"/>
        <w:gridCol w:w="35"/>
        <w:gridCol w:w="16"/>
        <w:gridCol w:w="278"/>
        <w:gridCol w:w="35"/>
        <w:gridCol w:w="16"/>
        <w:gridCol w:w="395"/>
        <w:gridCol w:w="35"/>
        <w:gridCol w:w="16"/>
        <w:gridCol w:w="502"/>
        <w:gridCol w:w="40"/>
        <w:gridCol w:w="483"/>
        <w:gridCol w:w="40"/>
        <w:gridCol w:w="580"/>
        <w:gridCol w:w="38"/>
      </w:tblGrid>
      <w:tr w:rsidR="00F07197" w:rsidRPr="00F07197" w:rsidTr="00A2083A">
        <w:trPr>
          <w:gridAfter w:val="1"/>
          <w:wAfter w:w="38" w:type="dxa"/>
          <w:cantSplit/>
        </w:trPr>
        <w:tc>
          <w:tcPr>
            <w:tcW w:w="2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6690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F07197" w:rsidRPr="00F07197" w:rsidTr="00A2083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334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F07197" w:rsidRPr="00F07197" w:rsidTr="00A2083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24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24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F07197" w:rsidRPr="00F07197" w:rsidTr="00A2083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07197" w:rsidRPr="00F07197" w:rsidTr="00A2083A">
        <w:trPr>
          <w:gridAfter w:val="1"/>
          <w:wAfter w:w="38" w:type="dxa"/>
          <w:cantSplit/>
        </w:trPr>
        <w:tc>
          <w:tcPr>
            <w:tcW w:w="926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76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497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етоди прикладної лінгвістики</w:t>
            </w:r>
            <w:r w:rsidR="00497FFB"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як академічна дисципліна. Основні теоретичні та методологічні засади</w:t>
            </w:r>
          </w:p>
        </w:tc>
      </w:tr>
      <w:tr w:rsidR="00F07197" w:rsidRPr="00F07197" w:rsidTr="00C15610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Тема 1. Основні методи прикладної лінгвістики</w:t>
            </w:r>
            <w:r w:rsidRPr="007F2D6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9602D3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A2083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C15610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F2D6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Тема 2.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Основи квантативної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лінгвістики</w:t>
            </w:r>
            <w:r w:rsidRPr="007F2D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A2083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C15610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Методи комп’ютерної лінгвістики.</w:t>
            </w:r>
          </w:p>
          <w:p w:rsidR="00F07197" w:rsidRPr="00F07197" w:rsidRDefault="00F07197" w:rsidP="00F071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C15610"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Методи програмування</w:t>
            </w: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C15610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змістовим модулем 1</w:t>
            </w:r>
          </w:p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EE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A2083A">
        <w:trPr>
          <w:gridAfter w:val="1"/>
          <w:wAfter w:w="38" w:type="dxa"/>
          <w:cantSplit/>
        </w:trPr>
        <w:tc>
          <w:tcPr>
            <w:tcW w:w="926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660E64" w:rsidRDefault="0073430B" w:rsidP="00660E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2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Змістовий модуль 2</w:t>
            </w:r>
            <w:r w:rsidRPr="007F2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60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Класифікація і моделювання як основні методи структурування знань у прикладній лінгвістиці</w:t>
            </w: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Метод класифікації в прикладній лінгвістиці</w:t>
            </w: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F07197" w:rsidRPr="0073430B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7F2D68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6. Метод моделювання в прикладній лінгвістиці.</w:t>
            </w:r>
          </w:p>
          <w:p w:rsidR="00F07197" w:rsidRPr="0073430B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EE44C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430B" w:rsidRPr="005E6B65" w:rsidRDefault="0073430B" w:rsidP="00734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Сучасний стан розвитку методів прикладної лінгвістики в Україні та закордоном</w:t>
            </w:r>
            <w:r w:rsidRPr="007F2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:rsidR="00F07197" w:rsidRPr="0073430B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9602D3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A2083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A2083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9602D3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 за змістовим модулем 2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97" w:rsidRPr="00F07197" w:rsidTr="00A2083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0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lastRenderedPageBreak/>
              <w:t xml:space="preserve">Усього годин </w:t>
            </w:r>
            <w:r w:rsidRPr="00F0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за 1 семестр 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A2083A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9602D3" w:rsidRDefault="00EE44CA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197" w:rsidRPr="00F07197" w:rsidRDefault="00F07197" w:rsidP="00F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97" w:rsidRDefault="0073430B" w:rsidP="0073430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p w:rsidR="0073430B" w:rsidRDefault="0073430B" w:rsidP="0073430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430B" w:rsidRDefault="0073430B" w:rsidP="0073430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430B" w:rsidRDefault="0073430B" w:rsidP="0073430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430B" w:rsidRPr="0073430B" w:rsidRDefault="0073430B" w:rsidP="0073430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6D98" w:rsidRDefault="003B6D98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 w:type="page"/>
      </w:r>
    </w:p>
    <w:p w:rsidR="00F07197" w:rsidRPr="00F07197" w:rsidRDefault="00F07197" w:rsidP="00C56B86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lastRenderedPageBreak/>
        <w:t>Змістові модулі навчальНОЇ ДИСЦИПЛІНИ</w:t>
      </w: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 семестр</w:t>
      </w: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0FE5" w:rsidRDefault="00D10FE5" w:rsidP="00F0719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</w:t>
      </w:r>
      <w:r w:rsidR="003B6D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прикладної </w:t>
      </w:r>
      <w:r w:rsidR="003B6D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660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комп’ютерної</w:t>
      </w:r>
      <w:r w:rsidR="003B6D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лінгвістики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академічна дисципліна. Основні теоретичні та методологічні </w:t>
      </w:r>
      <w:r w:rsidR="00660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засади</w:t>
      </w:r>
    </w:p>
    <w:p w:rsidR="001E60FD" w:rsidRPr="001E60FD" w:rsidRDefault="001E60FD" w:rsidP="00F0719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6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Тема 1. Основні методи прикладної лінгвістики</w:t>
      </w:r>
      <w:r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2.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Основи квантативної лінгвістики</w:t>
      </w:r>
      <w:r w:rsidRPr="007F2D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комп’ютерної лінгвістики.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4.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програмування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07197" w:rsidRPr="00F07197" w:rsidRDefault="001E60FD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4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F07197"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модуль: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Тема 1. Основні методи прикладної лінгвістики</w:t>
      </w:r>
      <w:r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F2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2.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Основи квантативної лінгвістики</w:t>
      </w:r>
      <w:r w:rsidRPr="007F2D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комп’ютерної лінгвістики.</w:t>
      </w:r>
    </w:p>
    <w:p w:rsidR="00445D72" w:rsidRPr="007F2D68" w:rsidRDefault="00445D72" w:rsidP="00445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4.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 програмування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07197" w:rsidRPr="00F07197" w:rsidRDefault="00F07197" w:rsidP="00F07197">
      <w:p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A26411" w:rsidRDefault="00A26411" w:rsidP="00C56B86">
      <w:pPr>
        <w:pStyle w:val="a3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A26411">
        <w:rPr>
          <w:sz w:val="28"/>
          <w:szCs w:val="28"/>
          <w:lang w:val="uk-UA"/>
        </w:rPr>
        <w:t xml:space="preserve">Діагностичні завдання і види діагностики мовних порушень. </w:t>
      </w:r>
    </w:p>
    <w:p w:rsidR="00A26411" w:rsidRDefault="00A26411" w:rsidP="00C56B86">
      <w:pPr>
        <w:pStyle w:val="a3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A26411">
        <w:rPr>
          <w:sz w:val="28"/>
          <w:szCs w:val="28"/>
          <w:lang w:val="uk-UA"/>
        </w:rPr>
        <w:t xml:space="preserve">Цілі проведення різних видів діагностики. </w:t>
      </w:r>
    </w:p>
    <w:p w:rsidR="00A26411" w:rsidRDefault="00A26411" w:rsidP="00C56B86">
      <w:pPr>
        <w:pStyle w:val="a3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A26411">
        <w:rPr>
          <w:sz w:val="28"/>
          <w:szCs w:val="28"/>
          <w:lang w:val="uk-UA"/>
        </w:rPr>
        <w:t xml:space="preserve">Принципи створення діагностичних тестів. Особливості проведення та підбору тестових методик. </w:t>
      </w:r>
    </w:p>
    <w:p w:rsidR="00A26411" w:rsidRDefault="00A26411" w:rsidP="00C56B86">
      <w:pPr>
        <w:pStyle w:val="a3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A26411">
        <w:rPr>
          <w:sz w:val="28"/>
          <w:szCs w:val="28"/>
          <w:lang w:val="uk-UA"/>
        </w:rPr>
        <w:t xml:space="preserve">Західні тестові методи для діагностики різних рівнів мовних розладів. </w:t>
      </w:r>
    </w:p>
    <w:p w:rsidR="00A26411" w:rsidRDefault="00A26411" w:rsidP="00A26411">
      <w:pPr>
        <w:pStyle w:val="a3"/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F07197" w:rsidRPr="00F07197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r w:rsidRPr="00F071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вірочна контрольна робота</w:t>
      </w:r>
    </w:p>
    <w:p w:rsidR="00F07197" w:rsidRPr="00F07197" w:rsidRDefault="00F07197" w:rsidP="00660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A26DF8" w:rsidRPr="007F2D68" w:rsidRDefault="00A26DF8" w:rsidP="00A26D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2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</w:t>
      </w:r>
      <w:r w:rsidRPr="007F2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0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і моделювання як основні методи структурування знань у прикладній лінгвістиці</w:t>
      </w:r>
      <w:r w:rsidRPr="007F2D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E60FD" w:rsidRDefault="001E60FD" w:rsidP="001E60F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6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1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Метод класифікації в прикладній лінгвістиці.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2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Метод моделювання в прикладній лінгвістиці. 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Тема 3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Сучасний стан розвитку методів прикладної лінгвістики в Україні та закордоном.</w:t>
      </w:r>
    </w:p>
    <w:p w:rsidR="001E60FD" w:rsidRPr="005E6B65" w:rsidRDefault="001E60FD" w:rsidP="00A26D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07197" w:rsidRPr="00F07197" w:rsidRDefault="00F07197" w:rsidP="00F07197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модуль: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1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Метод класифікації в прикладній лінгвістиці.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2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Метод моделювання в прикладній лінгвістиці. </w:t>
      </w:r>
    </w:p>
    <w:p w:rsidR="00A26DF8" w:rsidRPr="00A26DF8" w:rsidRDefault="00A26DF8" w:rsidP="00A26D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3</w:t>
      </w:r>
      <w:r w:rsidRPr="00A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Сучасний стан розвитку методів прикладної лінгвістики в Україні та закордоном.</w:t>
      </w:r>
    </w:p>
    <w:p w:rsidR="00F07197" w:rsidRPr="00F07197" w:rsidRDefault="00F07197" w:rsidP="00F0719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A26411" w:rsidRPr="00A26411" w:rsidRDefault="00A26411" w:rsidP="00C56B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26411">
        <w:rPr>
          <w:sz w:val="28"/>
          <w:szCs w:val="28"/>
        </w:rPr>
        <w:t>Когнітивно-нейропсихологич</w:t>
      </w:r>
      <w:r>
        <w:rPr>
          <w:sz w:val="28"/>
          <w:szCs w:val="28"/>
          <w:lang w:val="uk-UA"/>
        </w:rPr>
        <w:t>н</w:t>
      </w:r>
      <w:r w:rsidRPr="00A26411">
        <w:rPr>
          <w:sz w:val="28"/>
          <w:szCs w:val="28"/>
        </w:rPr>
        <w:t xml:space="preserve">ий </w:t>
      </w:r>
      <w:r w:rsidR="00A26DF8">
        <w:rPr>
          <w:sz w:val="28"/>
          <w:szCs w:val="28"/>
          <w:lang w:val="uk-UA"/>
        </w:rPr>
        <w:t>метод</w:t>
      </w:r>
      <w:r w:rsidRPr="00A26411">
        <w:rPr>
          <w:sz w:val="28"/>
          <w:szCs w:val="28"/>
        </w:rPr>
        <w:t xml:space="preserve">. </w:t>
      </w:r>
    </w:p>
    <w:p w:rsidR="00A26411" w:rsidRPr="00A26411" w:rsidRDefault="00A26DF8" w:rsidP="00C56B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Поняття генералізації</w:t>
      </w:r>
      <w:r>
        <w:rPr>
          <w:sz w:val="28"/>
          <w:szCs w:val="28"/>
          <w:lang w:val="uk-UA"/>
        </w:rPr>
        <w:t xml:space="preserve"> як метод прикладної лінгвістики</w:t>
      </w:r>
    </w:p>
    <w:p w:rsidR="00A26DF8" w:rsidRPr="00A26DF8" w:rsidRDefault="00A26411" w:rsidP="00C56B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26411">
        <w:rPr>
          <w:sz w:val="28"/>
          <w:szCs w:val="28"/>
        </w:rPr>
        <w:t xml:space="preserve">Особливості побудови експерименту </w:t>
      </w:r>
      <w:r w:rsidR="00A26DF8">
        <w:rPr>
          <w:sz w:val="28"/>
          <w:szCs w:val="28"/>
          <w:lang w:val="uk-UA"/>
        </w:rPr>
        <w:t>прикладної лінгвістики</w:t>
      </w:r>
    </w:p>
    <w:p w:rsidR="00A26411" w:rsidRPr="00A26411" w:rsidRDefault="00A26411" w:rsidP="00C56B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26411">
        <w:rPr>
          <w:sz w:val="28"/>
          <w:szCs w:val="28"/>
        </w:rPr>
        <w:t xml:space="preserve">Різні види експериментального дизайну. </w:t>
      </w:r>
    </w:p>
    <w:p w:rsidR="00A26411" w:rsidRPr="00A26411" w:rsidRDefault="00A26411" w:rsidP="00C56B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26411">
        <w:rPr>
          <w:sz w:val="28"/>
          <w:szCs w:val="28"/>
        </w:rPr>
        <w:t>Приклади експериментальної оцінки ефективності.</w:t>
      </w:r>
    </w:p>
    <w:p w:rsidR="00F07197" w:rsidRPr="00A26411" w:rsidRDefault="00F07197" w:rsidP="00F0719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197" w:rsidRPr="00F07197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r w:rsidRPr="00F071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вірочна контрольна робота</w:t>
      </w: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Методи навчання</w:t>
      </w: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</w:t>
      </w:r>
      <w:r w:rsidR="00A264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фахівця</w:t>
      </w:r>
      <w:r w:rsidR="00660E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індивідуальних особливостей учасників </w:t>
      </w:r>
      <w:r w:rsidR="00660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й спілкування.</w:t>
      </w:r>
    </w:p>
    <w:p w:rsidR="00F07197" w:rsidRPr="00F07197" w:rsidRDefault="00F07197" w:rsidP="00F0719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формування професійних компетенцій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</w:t>
      </w:r>
      <w:r w:rsidR="000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ідтримка </w:t>
      </w:r>
      <w:r w:rsidR="000C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</w:t>
      </w: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процесу, впровадження інтерактивних методів навчання (робота в малих групах, мозковий штурм, ситуативне моделювання, опрацювання дискусійних питань, кейс-метод тощо).</w:t>
      </w:r>
    </w:p>
    <w:p w:rsidR="00A26411" w:rsidRPr="00660E64" w:rsidRDefault="00660E64" w:rsidP="00660E64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Аудіо-лінгвальний метод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07197"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атеріал відбирається на основі зіставлення мови, що вивчається, та рідної мови і встановлення типології труднощів, однак у процесі навчання зіставлення не проводиться. Розрізняють рецептивні та продуктивні види мовлення і відповідно до цього проводиться науково обґрунтований відбір матеріалу)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6411" w:rsidRDefault="00A26411" w:rsidP="00F0719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контролю</w:t>
      </w:r>
    </w:p>
    <w:p w:rsidR="00F07197" w:rsidRPr="00F07197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F07197" w:rsidRPr="00F07197" w:rsidRDefault="00F07197" w:rsidP="00F0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і тестовому контролю.</w:t>
      </w:r>
    </w:p>
    <w:p w:rsidR="00F07197" w:rsidRPr="00F07197" w:rsidRDefault="00F07197" w:rsidP="00F0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E64" w:rsidRPr="00660E64" w:rsidRDefault="003B6D98" w:rsidP="00660E6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660E64" w:rsidRPr="00660E64" w:rsidRDefault="00660E64" w:rsidP="000C1B00">
      <w:pPr>
        <w:spacing w:after="0" w:line="36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660E64" w:rsidRPr="000C1B00" w:rsidRDefault="00660E64" w:rsidP="000C1B00">
      <w:pPr>
        <w:pStyle w:val="ad"/>
        <w:spacing w:after="0" w:line="360" w:lineRule="auto"/>
        <w:jc w:val="center"/>
        <w:rPr>
          <w:szCs w:val="28"/>
          <w:lang w:val="uk-UA"/>
        </w:rPr>
      </w:pPr>
      <w:r w:rsidRPr="00660E64">
        <w:rPr>
          <w:szCs w:val="28"/>
          <w:lang w:val="uk-UA"/>
        </w:rPr>
        <w:t>з дисципліни  “</w:t>
      </w:r>
      <w:r>
        <w:rPr>
          <w:szCs w:val="28"/>
          <w:lang w:val="uk-UA"/>
        </w:rPr>
        <w:t>Основи прикладної та комп’ютерної лінгвістики</w:t>
      </w:r>
      <w:r w:rsidRPr="00660E64">
        <w:rPr>
          <w:szCs w:val="28"/>
          <w:lang w:val="uk-UA"/>
        </w:rPr>
        <w:t>”</w:t>
      </w:r>
    </w:p>
    <w:p w:rsidR="00660E64" w:rsidRPr="00660E64" w:rsidRDefault="00660E64" w:rsidP="00660E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</w:t>
      </w:r>
      <w:r w:rsidRPr="00660E64">
        <w:rPr>
          <w:rFonts w:ascii="Times New Roman" w:eastAsia="Calibri" w:hAnsi="Times New Roman" w:cs="Times New Roman"/>
          <w:sz w:val="28"/>
          <w:szCs w:val="28"/>
          <w:lang w:val="en-US"/>
        </w:rPr>
        <w:t>ECTS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1"/>
      </w:tblGrid>
      <w:tr w:rsidR="00660E64" w:rsidRPr="00660E64" w:rsidTr="00AE5140"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191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660E64" w:rsidRPr="00660E64" w:rsidTr="00AE5140"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(90-100)</w:t>
            </w:r>
          </w:p>
        </w:tc>
        <w:tc>
          <w:tcPr>
            <w:tcW w:w="3191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660E64" w:rsidRPr="00660E64" w:rsidTr="00AE5140">
        <w:trPr>
          <w:cantSplit/>
        </w:trPr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(82-89)</w:t>
            </w:r>
          </w:p>
        </w:tc>
        <w:tc>
          <w:tcPr>
            <w:tcW w:w="3191" w:type="dxa"/>
            <w:vMerge w:val="restart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660E64" w:rsidRPr="00660E64" w:rsidTr="00AE5140">
        <w:trPr>
          <w:cantSplit/>
        </w:trPr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 (74-81)</w:t>
            </w:r>
          </w:p>
        </w:tc>
        <w:tc>
          <w:tcPr>
            <w:tcW w:w="3191" w:type="dxa"/>
            <w:vMerge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E64" w:rsidRPr="00660E64" w:rsidTr="00AE5140">
        <w:trPr>
          <w:cantSplit/>
        </w:trPr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(64-73)</w:t>
            </w:r>
          </w:p>
        </w:tc>
        <w:tc>
          <w:tcPr>
            <w:tcW w:w="3191" w:type="dxa"/>
            <w:vMerge w:val="restart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660E64" w:rsidRPr="00660E64" w:rsidTr="00AE5140">
        <w:trPr>
          <w:cantSplit/>
        </w:trPr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(60-63)</w:t>
            </w:r>
          </w:p>
        </w:tc>
        <w:tc>
          <w:tcPr>
            <w:tcW w:w="3191" w:type="dxa"/>
            <w:vMerge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E64" w:rsidRPr="00660E64" w:rsidTr="00AE5140"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(35-59)</w:t>
            </w:r>
          </w:p>
        </w:tc>
        <w:tc>
          <w:tcPr>
            <w:tcW w:w="3191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660E64" w:rsidRPr="00660E64" w:rsidTr="00AE5140">
        <w:tc>
          <w:tcPr>
            <w:tcW w:w="3190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(1-34)</w:t>
            </w:r>
          </w:p>
        </w:tc>
        <w:tc>
          <w:tcPr>
            <w:tcW w:w="3191" w:type="dxa"/>
            <w:vAlign w:val="center"/>
          </w:tcPr>
          <w:p w:rsidR="00660E64" w:rsidRPr="00660E64" w:rsidRDefault="00660E64" w:rsidP="00AE51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60E64" w:rsidRPr="000C1B00" w:rsidRDefault="00660E64" w:rsidP="000C1B00">
      <w:pPr>
        <w:pStyle w:val="ad"/>
        <w:spacing w:line="360" w:lineRule="auto"/>
        <w:ind w:left="0"/>
        <w:rPr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7487"/>
      </w:tblGrid>
      <w:tr w:rsidR="00660E64" w:rsidRPr="00660E64" w:rsidTr="00AE5140">
        <w:tc>
          <w:tcPr>
            <w:tcW w:w="1892" w:type="dxa"/>
          </w:tcPr>
          <w:p w:rsidR="00660E64" w:rsidRPr="00660E64" w:rsidRDefault="00660E64" w:rsidP="00AE5140">
            <w:pPr>
              <w:pStyle w:val="21"/>
              <w:spacing w:line="360" w:lineRule="auto"/>
              <w:ind w:left="0" w:right="-288"/>
              <w:rPr>
                <w:szCs w:val="28"/>
                <w:lang w:val="en-US"/>
              </w:rPr>
            </w:pPr>
            <w:r w:rsidRPr="00660E64">
              <w:rPr>
                <w:szCs w:val="28"/>
              </w:rPr>
              <w:t xml:space="preserve">А </w:t>
            </w:r>
            <w:r w:rsidRPr="00660E64">
              <w:rPr>
                <w:szCs w:val="28"/>
                <w:lang w:val="en-US"/>
              </w:rPr>
              <w:t>(</w:t>
            </w:r>
            <w:r w:rsidRPr="00660E64">
              <w:rPr>
                <w:szCs w:val="28"/>
              </w:rPr>
              <w:t>відмінно</w:t>
            </w:r>
            <w:r w:rsidRPr="00660E64">
              <w:rPr>
                <w:szCs w:val="28"/>
                <w:lang w:val="en-US"/>
              </w:rPr>
              <w:t>)</w:t>
            </w:r>
          </w:p>
        </w:tc>
        <w:tc>
          <w:tcPr>
            <w:tcW w:w="7712" w:type="dxa"/>
          </w:tcPr>
          <w:p w:rsidR="00660E64" w:rsidRPr="00660E64" w:rsidRDefault="00660E64" w:rsidP="00660E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Студент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 володіє інформацією щодо ключових дефініцій курсу; вміє оперувати лінгвостилістичними поняттями під час проведення дискусії на семінарських заняттях; використовує придбані теоретичні знання при з’ясуванні основних понять та дефініцій; вміє робити критико-аналітичний аналіз наукових доробок із застосуванням набутих знань та навичок.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загальнонавчальними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вміннями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як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робота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довідковою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літературою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словниками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Вміє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наукові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знання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усіх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мовленнєвої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діяльності</w:t>
            </w:r>
            <w:r w:rsidRPr="000C1B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60E64" w:rsidRPr="00660E64" w:rsidTr="00AE5140">
        <w:tc>
          <w:tcPr>
            <w:tcW w:w="1892" w:type="dxa"/>
          </w:tcPr>
          <w:p w:rsidR="00660E64" w:rsidRPr="00660E64" w:rsidRDefault="00660E64" w:rsidP="00AE5140">
            <w:pPr>
              <w:pStyle w:val="21"/>
              <w:spacing w:line="360" w:lineRule="auto"/>
              <w:ind w:left="0"/>
              <w:rPr>
                <w:szCs w:val="28"/>
              </w:rPr>
            </w:pPr>
            <w:r w:rsidRPr="00660E64">
              <w:rPr>
                <w:szCs w:val="28"/>
              </w:rPr>
              <w:lastRenderedPageBreak/>
              <w:t>В (добре)</w:t>
            </w:r>
          </w:p>
        </w:tc>
        <w:tc>
          <w:tcPr>
            <w:tcW w:w="7712" w:type="dxa"/>
          </w:tcPr>
          <w:p w:rsidR="00660E64" w:rsidRPr="00660E64" w:rsidRDefault="00660E64" w:rsidP="00AE5140">
            <w:pPr>
              <w:pStyle w:val="21"/>
              <w:ind w:left="0"/>
              <w:rPr>
                <w:szCs w:val="28"/>
              </w:rPr>
            </w:pPr>
            <w:r w:rsidRPr="00660E64">
              <w:rPr>
                <w:szCs w:val="28"/>
              </w:rPr>
              <w:t xml:space="preserve">Студент </w:t>
            </w:r>
            <w:r w:rsidRPr="00660E64">
              <w:rPr>
                <w:szCs w:val="28"/>
                <w:lang w:val="uk-UA"/>
              </w:rPr>
              <w:t>володіє теоретичним</w:t>
            </w:r>
            <w:r w:rsidRPr="00660E64">
              <w:rPr>
                <w:szCs w:val="28"/>
              </w:rPr>
              <w:t xml:space="preserve"> матеріал</w:t>
            </w:r>
            <w:r w:rsidRPr="00660E64">
              <w:rPr>
                <w:szCs w:val="28"/>
                <w:lang w:val="uk-UA"/>
              </w:rPr>
              <w:t>ом</w:t>
            </w:r>
            <w:r w:rsidRPr="00660E64">
              <w:rPr>
                <w:szCs w:val="28"/>
              </w:rPr>
              <w:t xml:space="preserve"> повністю, застосовує практичні навички під час </w:t>
            </w:r>
            <w:r w:rsidRPr="00660E64">
              <w:rPr>
                <w:szCs w:val="28"/>
                <w:lang w:val="uk-UA"/>
              </w:rPr>
              <w:t xml:space="preserve">дискусії, </w:t>
            </w:r>
            <w:r w:rsidRPr="00660E64">
              <w:rPr>
                <w:szCs w:val="28"/>
              </w:rPr>
              <w:t>вирішує лінгвістичні задачі, з’ясовує закономірності реалізації англомовного матеріалу в мовленні різних ситуацій спілкування, але може допустити неточності в формулюванні, незначні мовленнєві помилки в наведених прикладах.</w:t>
            </w:r>
          </w:p>
        </w:tc>
      </w:tr>
      <w:tr w:rsidR="00660E64" w:rsidRPr="00660E64" w:rsidTr="00AE5140">
        <w:tc>
          <w:tcPr>
            <w:tcW w:w="1892" w:type="dxa"/>
          </w:tcPr>
          <w:p w:rsidR="00660E64" w:rsidRPr="00660E64" w:rsidRDefault="00660E64" w:rsidP="00AE5140">
            <w:pPr>
              <w:pStyle w:val="21"/>
              <w:spacing w:line="360" w:lineRule="auto"/>
              <w:ind w:left="0"/>
              <w:rPr>
                <w:szCs w:val="28"/>
                <w:lang w:val="en-US"/>
              </w:rPr>
            </w:pPr>
            <w:r w:rsidRPr="00660E64">
              <w:rPr>
                <w:szCs w:val="28"/>
              </w:rPr>
              <w:t>С  (добре)</w:t>
            </w:r>
          </w:p>
        </w:tc>
        <w:tc>
          <w:tcPr>
            <w:tcW w:w="7712" w:type="dxa"/>
          </w:tcPr>
          <w:p w:rsidR="00660E64" w:rsidRPr="00660E64" w:rsidRDefault="00660E64" w:rsidP="00AE5140">
            <w:pPr>
              <w:pStyle w:val="21"/>
              <w:ind w:left="0"/>
              <w:rPr>
                <w:szCs w:val="28"/>
              </w:rPr>
            </w:pPr>
            <w:r w:rsidRPr="00660E64">
              <w:rPr>
                <w:szCs w:val="28"/>
              </w:rPr>
              <w:t xml:space="preserve">Студент знає програмний матеріал повністю, має практичні навички, але не вміє самостійно мислити, аналізувати </w:t>
            </w:r>
            <w:r w:rsidRPr="00660E64">
              <w:rPr>
                <w:szCs w:val="28"/>
                <w:lang w:val="uk-UA"/>
              </w:rPr>
              <w:t>теоретичний та практичний</w:t>
            </w:r>
            <w:r w:rsidRPr="00660E64">
              <w:rPr>
                <w:szCs w:val="28"/>
              </w:rPr>
              <w:t xml:space="preserve"> матеріал.</w:t>
            </w:r>
          </w:p>
        </w:tc>
      </w:tr>
      <w:tr w:rsidR="00660E64" w:rsidRPr="004A152C" w:rsidTr="00AE5140">
        <w:tc>
          <w:tcPr>
            <w:tcW w:w="1892" w:type="dxa"/>
          </w:tcPr>
          <w:p w:rsidR="00660E64" w:rsidRPr="00E72146" w:rsidRDefault="00660E64" w:rsidP="00AE5140">
            <w:pPr>
              <w:pStyle w:val="21"/>
              <w:spacing w:line="360" w:lineRule="auto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  <w:lang w:val="en-US"/>
              </w:rPr>
              <w:t>DE</w:t>
            </w:r>
            <w:r>
              <w:rPr>
                <w:szCs w:val="28"/>
              </w:rPr>
              <w:t xml:space="preserve"> </w:t>
            </w:r>
          </w:p>
          <w:p w:rsidR="00660E64" w:rsidRPr="004A152C" w:rsidRDefault="00660E64" w:rsidP="00AE5140">
            <w:pPr>
              <w:pStyle w:val="21"/>
              <w:spacing w:line="360" w:lineRule="auto"/>
              <w:ind w:left="0"/>
              <w:rPr>
                <w:spacing w:val="-6"/>
                <w:szCs w:val="28"/>
              </w:rPr>
            </w:pPr>
            <w:r w:rsidRPr="004A152C">
              <w:rPr>
                <w:spacing w:val="-6"/>
                <w:szCs w:val="28"/>
              </w:rPr>
              <w:t xml:space="preserve"> (задовільно)</w:t>
            </w:r>
          </w:p>
        </w:tc>
        <w:tc>
          <w:tcPr>
            <w:tcW w:w="7712" w:type="dxa"/>
          </w:tcPr>
          <w:p w:rsidR="00660E64" w:rsidRPr="004A152C" w:rsidRDefault="00660E64" w:rsidP="00AE5140">
            <w:pPr>
              <w:pStyle w:val="21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</w:rPr>
              <w:t>С</w:t>
            </w:r>
            <w:r>
              <w:rPr>
                <w:szCs w:val="28"/>
              </w:rPr>
              <w:t>тудент знає основні теми курсу</w:t>
            </w:r>
            <w:r w:rsidRPr="004A152C">
              <w:rPr>
                <w:szCs w:val="28"/>
              </w:rPr>
              <w:t>, але його знання мають загальний характер, іноді непідкріплені прикладами, не вміє використовувати теоретичні знання в мовленні. Має прогалини в теоретичному курсі та практичних вміннях.</w:t>
            </w:r>
          </w:p>
        </w:tc>
      </w:tr>
      <w:tr w:rsidR="00660E64" w:rsidRPr="004A152C" w:rsidTr="00AE5140">
        <w:tc>
          <w:tcPr>
            <w:tcW w:w="1892" w:type="dxa"/>
          </w:tcPr>
          <w:p w:rsidR="00660E64" w:rsidRPr="004A152C" w:rsidRDefault="00660E64" w:rsidP="00AE5140">
            <w:pPr>
              <w:pStyle w:val="21"/>
              <w:ind w:left="0"/>
              <w:rPr>
                <w:szCs w:val="28"/>
              </w:rPr>
            </w:pP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Х</w:t>
            </w:r>
            <w:r w:rsidRPr="004A152C">
              <w:rPr>
                <w:szCs w:val="28"/>
              </w:rPr>
              <w:t xml:space="preserve"> </w:t>
            </w:r>
            <w:r w:rsidRPr="004A152C">
              <w:rPr>
                <w:spacing w:val="-6"/>
                <w:szCs w:val="28"/>
              </w:rPr>
              <w:t xml:space="preserve">(незадовільно) </w:t>
            </w:r>
            <w:r w:rsidRPr="004A152C">
              <w:rPr>
                <w:szCs w:val="28"/>
              </w:rPr>
              <w:t>з можливістю повторного складання</w:t>
            </w:r>
          </w:p>
        </w:tc>
        <w:tc>
          <w:tcPr>
            <w:tcW w:w="7712" w:type="dxa"/>
          </w:tcPr>
          <w:p w:rsidR="00660E64" w:rsidRPr="004A152C" w:rsidRDefault="00660E64" w:rsidP="00AE5140">
            <w:pPr>
              <w:pStyle w:val="21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</w:rPr>
              <w:t>Студент має фрагментарні знання з усього курсу. Не володіє термі</w:t>
            </w:r>
            <w:r>
              <w:rPr>
                <w:szCs w:val="28"/>
              </w:rPr>
              <w:t>нологією, оскільки понятійний ап</w:t>
            </w:r>
            <w:r>
              <w:rPr>
                <w:szCs w:val="28"/>
                <w:lang w:val="uk-UA"/>
              </w:rPr>
              <w:t>п</w:t>
            </w:r>
            <w:r>
              <w:rPr>
                <w:szCs w:val="28"/>
              </w:rPr>
              <w:t>арат</w:t>
            </w:r>
            <w:r w:rsidRPr="004A152C">
              <w:rPr>
                <w:szCs w:val="28"/>
              </w:rPr>
              <w:t xml:space="preserve"> не сформований. Не вміє викласти програмний матеріал. Мова невиразна, обмежена, бідна, словниковий запас не дає змогу оформити </w:t>
            </w:r>
            <w:r w:rsidRPr="004A152C">
              <w:rPr>
                <w:szCs w:val="28"/>
                <w:lang w:val="uk-UA"/>
              </w:rPr>
              <w:t>думку</w:t>
            </w:r>
            <w:r w:rsidRPr="004A152C">
              <w:rPr>
                <w:szCs w:val="28"/>
              </w:rPr>
              <w:t>. Практичні навички на рівні розпізнавання.</w:t>
            </w:r>
          </w:p>
        </w:tc>
      </w:tr>
      <w:tr w:rsidR="00660E64" w:rsidRPr="004A152C" w:rsidTr="00AE5140">
        <w:tc>
          <w:tcPr>
            <w:tcW w:w="1892" w:type="dxa"/>
          </w:tcPr>
          <w:p w:rsidR="00660E64" w:rsidRPr="004A152C" w:rsidRDefault="00660E64" w:rsidP="00AE5140">
            <w:pPr>
              <w:pStyle w:val="21"/>
              <w:ind w:left="0"/>
              <w:rPr>
                <w:szCs w:val="28"/>
              </w:rPr>
            </w:pPr>
            <w:r w:rsidRPr="004A152C">
              <w:rPr>
                <w:szCs w:val="28"/>
                <w:lang w:val="en-US"/>
              </w:rPr>
              <w:t>F</w:t>
            </w:r>
            <w:r w:rsidRPr="004A152C">
              <w:rPr>
                <w:szCs w:val="28"/>
              </w:rPr>
              <w:t>(незадовільно) з обов’язковим повторним вивченням дисципліни</w:t>
            </w:r>
          </w:p>
        </w:tc>
        <w:tc>
          <w:tcPr>
            <w:tcW w:w="7712" w:type="dxa"/>
          </w:tcPr>
          <w:p w:rsidR="00660E64" w:rsidRPr="004A152C" w:rsidRDefault="00660E64" w:rsidP="00AE5140">
            <w:pPr>
              <w:pStyle w:val="21"/>
              <w:ind w:left="0"/>
              <w:rPr>
                <w:szCs w:val="28"/>
              </w:rPr>
            </w:pPr>
            <w:r w:rsidRPr="004A152C">
              <w:rPr>
                <w:szCs w:val="28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A26DF8" w:rsidRPr="00F07197" w:rsidRDefault="00A26DF8" w:rsidP="00660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411" w:rsidRPr="00EA4EB9" w:rsidRDefault="00A26411" w:rsidP="00A9298B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A4EB9">
        <w:rPr>
          <w:b/>
          <w:sz w:val="28"/>
          <w:szCs w:val="28"/>
          <w:lang w:val="uk-UA"/>
        </w:rPr>
        <w:t>Рекомендована література</w:t>
      </w:r>
    </w:p>
    <w:p w:rsidR="00EA4EB9" w:rsidRPr="00EA4EB9" w:rsidRDefault="00EA4EB9" w:rsidP="00EA4EB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B9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EA4EB9" w:rsidRPr="00EA4EB9" w:rsidRDefault="00EA4EB9" w:rsidP="00EA4EB9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4EB9">
        <w:rPr>
          <w:sz w:val="28"/>
          <w:szCs w:val="28"/>
        </w:rPr>
        <w:t>Карпіловська Є.А.</w:t>
      </w:r>
      <w:r w:rsidRPr="00EA4EB9">
        <w:rPr>
          <w:sz w:val="28"/>
          <w:szCs w:val="28"/>
          <w:lang w:val="uk-UA"/>
        </w:rPr>
        <w:t xml:space="preserve"> </w:t>
      </w:r>
      <w:r w:rsidRPr="00EA4EB9">
        <w:rPr>
          <w:sz w:val="28"/>
          <w:szCs w:val="28"/>
        </w:rPr>
        <w:t>Вступ до прикладної лінгвістики: комп’ютерна лінгвістика.— Донецьк</w:t>
      </w:r>
      <w:r w:rsidRPr="00EA4EB9">
        <w:rPr>
          <w:sz w:val="28"/>
          <w:szCs w:val="28"/>
          <w:lang w:val="en-US"/>
        </w:rPr>
        <w:t xml:space="preserve">: </w:t>
      </w:r>
      <w:r w:rsidRPr="00EA4EB9">
        <w:rPr>
          <w:sz w:val="28"/>
          <w:szCs w:val="28"/>
        </w:rPr>
        <w:t>ТОВ</w:t>
      </w:r>
      <w:r w:rsidRPr="00EA4EB9">
        <w:rPr>
          <w:sz w:val="28"/>
          <w:szCs w:val="28"/>
          <w:lang w:val="en-US"/>
        </w:rPr>
        <w:t xml:space="preserve"> «</w:t>
      </w:r>
      <w:r w:rsidRPr="00EA4EB9">
        <w:rPr>
          <w:sz w:val="28"/>
          <w:szCs w:val="28"/>
        </w:rPr>
        <w:t>Юго</w:t>
      </w:r>
      <w:r w:rsidRPr="00EA4EB9">
        <w:rPr>
          <w:sz w:val="28"/>
          <w:szCs w:val="28"/>
          <w:lang w:val="en-US"/>
        </w:rPr>
        <w:t>-</w:t>
      </w:r>
      <w:r w:rsidRPr="00EA4EB9">
        <w:rPr>
          <w:sz w:val="28"/>
          <w:szCs w:val="28"/>
        </w:rPr>
        <w:t>Восток</w:t>
      </w:r>
      <w:r w:rsidRPr="00EA4EB9">
        <w:rPr>
          <w:sz w:val="28"/>
          <w:szCs w:val="28"/>
          <w:lang w:val="en-US"/>
        </w:rPr>
        <w:t xml:space="preserve">, </w:t>
      </w:r>
      <w:r w:rsidRPr="00EA4EB9">
        <w:rPr>
          <w:sz w:val="28"/>
          <w:szCs w:val="28"/>
        </w:rPr>
        <w:t>Лтд</w:t>
      </w:r>
      <w:r w:rsidRPr="00EA4EB9">
        <w:rPr>
          <w:sz w:val="28"/>
          <w:szCs w:val="28"/>
          <w:lang w:val="en-US"/>
        </w:rPr>
        <w:t xml:space="preserve">», 2006.— 188 </w:t>
      </w:r>
      <w:r w:rsidRPr="00EA4EB9">
        <w:rPr>
          <w:sz w:val="28"/>
          <w:szCs w:val="28"/>
        </w:rPr>
        <w:t>с</w:t>
      </w:r>
      <w:r w:rsidRPr="00EA4EB9">
        <w:rPr>
          <w:sz w:val="28"/>
          <w:szCs w:val="28"/>
          <w:lang w:val="en-US"/>
        </w:rPr>
        <w:t xml:space="preserve">. </w:t>
      </w:r>
    </w:p>
    <w:p w:rsidR="00EA4EB9" w:rsidRPr="00EA4EB9" w:rsidRDefault="00EA4EB9" w:rsidP="00EA4EB9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  <w:lang w:val="en-US"/>
        </w:rPr>
      </w:pPr>
      <w:r w:rsidRPr="00EA4EB9">
        <w:rPr>
          <w:sz w:val="28"/>
          <w:szCs w:val="28"/>
          <w:lang w:val="en-US"/>
        </w:rPr>
        <w:t xml:space="preserve"> The Handbook of Applied Linguistics / Alan Davies, Catherine Elder, Eds. – Oxford : Blackwell Publishing Ltd, 2004. – 866</w:t>
      </w:r>
      <w:r w:rsidRPr="00EA4EB9">
        <w:rPr>
          <w:sz w:val="28"/>
          <w:szCs w:val="28"/>
        </w:rPr>
        <w:t>р</w:t>
      </w:r>
      <w:r w:rsidRPr="00EA4EB9">
        <w:rPr>
          <w:sz w:val="28"/>
          <w:szCs w:val="28"/>
          <w:lang w:val="en-US"/>
        </w:rPr>
        <w:t xml:space="preserve">. </w:t>
      </w:r>
    </w:p>
    <w:p w:rsidR="00EA4EB9" w:rsidRPr="000C1B00" w:rsidRDefault="00EA4EB9" w:rsidP="00EA4EB9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  <w:lang w:val="en-US"/>
        </w:rPr>
      </w:pPr>
      <w:r w:rsidRPr="00EA4EB9">
        <w:rPr>
          <w:sz w:val="28"/>
          <w:szCs w:val="28"/>
          <w:lang w:val="en-US"/>
        </w:rPr>
        <w:t>A guide in APPLIED LINGUISTICS for students of Linguistics (complied by V. Yakuba from the Routledge Handbook of Applied Linguistics, ed. James Simpson,</w:t>
      </w:r>
      <w:r w:rsidR="00F74530" w:rsidRPr="00F74530">
        <w:t xml:space="preserve"> </w:t>
      </w:r>
      <w:r w:rsidR="00F74530" w:rsidRPr="00F74530">
        <w:rPr>
          <w:sz w:val="28"/>
          <w:szCs w:val="28"/>
        </w:rPr>
        <w:t>2011) - Kyiv, 2013.</w:t>
      </w:r>
    </w:p>
    <w:p w:rsidR="000C1B00" w:rsidRPr="000C1B00" w:rsidRDefault="000C1B00" w:rsidP="000C1B00">
      <w:pPr>
        <w:spacing w:line="360" w:lineRule="auto"/>
        <w:jc w:val="both"/>
        <w:rPr>
          <w:sz w:val="28"/>
          <w:szCs w:val="28"/>
          <w:lang w:val="uk-UA"/>
        </w:rPr>
      </w:pPr>
    </w:p>
    <w:p w:rsidR="00EA4EB9" w:rsidRPr="00EA4EB9" w:rsidRDefault="00EA4EB9" w:rsidP="00EA4EB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C1B00">
        <w:rPr>
          <w:rFonts w:ascii="Times New Roman" w:hAnsi="Times New Roman" w:cs="Times New Roman"/>
          <w:sz w:val="28"/>
          <w:szCs w:val="28"/>
        </w:rPr>
        <w:t>Голубовська І.</w:t>
      </w:r>
      <w:r w:rsidRPr="00F74530">
        <w:rPr>
          <w:rFonts w:ascii="Times New Roman" w:hAnsi="Times New Roman" w:cs="Times New Roman"/>
          <w:sz w:val="28"/>
          <w:szCs w:val="28"/>
        </w:rPr>
        <w:t xml:space="preserve">O. Етнічні особливості мовних картин світу / Ірина Олександрівна Голубовська. – К. : Логос, 2004. – 284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>2. Жаботинская С. А. Теория ном</w:t>
      </w:r>
      <w:r w:rsidR="000C1B00">
        <w:rPr>
          <w:rFonts w:ascii="Times New Roman" w:hAnsi="Times New Roman" w:cs="Times New Roman"/>
          <w:sz w:val="28"/>
          <w:szCs w:val="28"/>
        </w:rPr>
        <w:t>инации: когнитивный ракурс / С.</w:t>
      </w:r>
      <w:r w:rsidRPr="00F74530">
        <w:rPr>
          <w:rFonts w:ascii="Times New Roman" w:hAnsi="Times New Roman" w:cs="Times New Roman"/>
          <w:sz w:val="28"/>
          <w:szCs w:val="28"/>
        </w:rPr>
        <w:t xml:space="preserve">А. Жаботинская // Вестник МГЛУ. – Вып. 478 : Лексика в разных типах дискурса. – М., 2003. – С. 145–164.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B00">
        <w:rPr>
          <w:rFonts w:ascii="Times New Roman" w:hAnsi="Times New Roman" w:cs="Times New Roman"/>
          <w:sz w:val="28"/>
          <w:szCs w:val="28"/>
          <w:lang w:val="uk-UA"/>
        </w:rPr>
        <w:t xml:space="preserve">3. Жайворонок В. В. Українська етнолінгвістика: нариси / Віталій Жайворонок. - К. : Довіра, 2007. – 262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4 .Залевская А.А. Введение в психолингвистику / А.А. Залевская. – М. : Российский государственный гуманитарный университет. – 1999. – 349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>5. Клименюк А. В. Методология и методы научного исслед</w:t>
      </w:r>
      <w:r w:rsidR="000C1B00">
        <w:rPr>
          <w:rFonts w:ascii="Times New Roman" w:hAnsi="Times New Roman" w:cs="Times New Roman"/>
          <w:sz w:val="28"/>
          <w:szCs w:val="28"/>
        </w:rPr>
        <w:t xml:space="preserve">ования / А.В. Клименюк. – К. : </w:t>
      </w:r>
      <w:r w:rsidRPr="00F74530">
        <w:rPr>
          <w:rFonts w:ascii="Times New Roman" w:hAnsi="Times New Roman" w:cs="Times New Roman"/>
          <w:sz w:val="28"/>
          <w:szCs w:val="28"/>
        </w:rPr>
        <w:t>Милениум</w:t>
      </w:r>
      <w:r w:rsidRPr="00F74530">
        <w:rPr>
          <w:rFonts w:ascii="Cambria Math" w:hAnsi="Cambria Math" w:cs="Times New Roman"/>
          <w:sz w:val="28"/>
          <w:szCs w:val="28"/>
        </w:rPr>
        <w:t>‖</w:t>
      </w:r>
      <w:r w:rsidRPr="00F74530">
        <w:rPr>
          <w:rFonts w:ascii="Times New Roman" w:hAnsi="Times New Roman" w:cs="Times New Roman"/>
          <w:sz w:val="28"/>
          <w:szCs w:val="28"/>
        </w:rPr>
        <w:t xml:space="preserve">, 2005. – 186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6. Кушнерик В. І. Фоносемантизм у германських і слов’янських мовах / В. І. Кушнерик. – Чернівці : Рута, 2004. – 415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7. Левицький А. Е. Етнономінації у дзеркалі міжкультурної комунікації: Монографія / А. Е. Левицький, Ю. В. Святюк. – К. : Логос, 2011. – 192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74530">
        <w:rPr>
          <w:rFonts w:ascii="Times New Roman" w:hAnsi="Times New Roman" w:cs="Times New Roman"/>
          <w:sz w:val="28"/>
          <w:szCs w:val="28"/>
        </w:rPr>
        <w:t xml:space="preserve">Лотман Ю. М. Семиосфера / Ю. М. Лотман. – СПб : "Искусство–СПб", 2001. – 704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>9. Мізін К. І. Лінгвістичний і лінгвокультурологічний статуси образу-еталона (на матеріалі української, німецької, англ</w:t>
      </w:r>
      <w:r w:rsidR="000C1B00">
        <w:rPr>
          <w:rFonts w:ascii="Times New Roman" w:hAnsi="Times New Roman" w:cs="Times New Roman"/>
          <w:sz w:val="28"/>
          <w:szCs w:val="28"/>
          <w:lang w:val="uk-UA"/>
        </w:rPr>
        <w:t>ійської та російської мов) / К.</w:t>
      </w: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І. Мізін // Мовознавство. – 2007. – №2. – С. 68–72.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10. Павлюк Л. С. Знак, символ, міф у масовій комунікації / Павлюк Лариса Степанівна. – Львів : ПАІС, 2006. – 120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11. Петлюченко Н. В. Харизматика: мовна особистість і дискурс : монографія / Н. В. Петлюченко. – Одеса : Астропринт, 2009. – 464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12. Петренко В. Ф. Основы психосемантики / В. Ф. Петренко. – Смоленск : Изд- во СГУ, 1997. – 400 с. </w:t>
      </w:r>
    </w:p>
    <w:p w:rsid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13. Пинкер С. Язык как инстинкт / Стивен Пинкер; [Пер. с англ. / Общ. ред. В. Д. Мазо]. – М. : Едиториал УРСС, 2004. – 456 с. </w:t>
      </w:r>
    </w:p>
    <w:p w:rsidR="00A26411" w:rsidRPr="00F74530" w:rsidRDefault="00F74530" w:rsidP="00EA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>14. Пирс Ч. Начала прагматизма / Ч. Пирс. – СПб. : Алетейя, 2000. – 352 с.</w:t>
      </w: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ІНФОРМАЦІЙНІ РЕСУРСИ</w:t>
      </w:r>
    </w:p>
    <w:p w:rsidR="00F07197" w:rsidRPr="00F07197" w:rsidRDefault="00F07197" w:rsidP="00F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http://www.native-english.ru/pronounce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http://www.alleng.ru/english/phn.htm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http://www.correctenglish.ru/theory/pronunciation/phonetics/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http://www.ref.by/refs/29/4835/1.html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http://mylang.com.ua/en/pronounce/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http://www.languages-study.com/english-pronunciation.html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http://100pudov.com.ua/subject/29/12992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http://megalife.com.ua/books/61550-prakticheskaya-fonetika-anglijskogo-yazyka-uchebnik-audio.html</w:t>
        </w:r>
      </w:hyperlink>
    </w:p>
    <w:p w:rsidR="00F07197" w:rsidRPr="00F74530" w:rsidRDefault="00A9298B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16" w:history="1">
        <w:r w:rsidRPr="00F7453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http://free-english-online.org/index.php?option=com_content&amp;view=article&amp;id=1159&amp;Itemid=137</w:t>
        </w:r>
      </w:hyperlink>
    </w:p>
    <w:p w:rsidR="00F07197" w:rsidRPr="00F74530" w:rsidRDefault="009E7EDE" w:rsidP="00A9298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F07197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http://englishdream.ru/uroki-dlya-nachinayushhih/fonetika/intonatsiya-v-angliyskom-yazyike/</w:t>
        </w:r>
      </w:hyperlink>
    </w:p>
    <w:p w:rsidR="007C6814" w:rsidRPr="00F07197" w:rsidRDefault="007C6814">
      <w:pPr>
        <w:rPr>
          <w:lang w:val="uk-UA"/>
        </w:rPr>
      </w:pPr>
    </w:p>
    <w:sectPr w:rsidR="007C6814" w:rsidRPr="00F07197" w:rsidSect="00B6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5E" w:rsidRDefault="0041595E" w:rsidP="00A26DF8">
      <w:pPr>
        <w:spacing w:after="0" w:line="240" w:lineRule="auto"/>
      </w:pPr>
      <w:r>
        <w:separator/>
      </w:r>
    </w:p>
  </w:endnote>
  <w:endnote w:type="continuationSeparator" w:id="1">
    <w:p w:rsidR="0041595E" w:rsidRDefault="0041595E" w:rsidP="00A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5E" w:rsidRDefault="0041595E" w:rsidP="00A26DF8">
      <w:pPr>
        <w:spacing w:after="0" w:line="240" w:lineRule="auto"/>
      </w:pPr>
      <w:r>
        <w:separator/>
      </w:r>
    </w:p>
  </w:footnote>
  <w:footnote w:type="continuationSeparator" w:id="1">
    <w:p w:rsidR="0041595E" w:rsidRDefault="0041595E" w:rsidP="00A2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C40BFC"/>
    <w:multiLevelType w:val="hybridMultilevel"/>
    <w:tmpl w:val="F09C36D0"/>
    <w:lvl w:ilvl="0" w:tplc="CF56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CD873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C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B59C9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83A10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12EE7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340B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1C4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800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>
    <w:nsid w:val="1971374A"/>
    <w:multiLevelType w:val="hybridMultilevel"/>
    <w:tmpl w:val="3FD419C0"/>
    <w:lvl w:ilvl="0" w:tplc="578CF25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A7784"/>
    <w:multiLevelType w:val="hybridMultilevel"/>
    <w:tmpl w:val="4196A8DC"/>
    <w:lvl w:ilvl="0" w:tplc="E8A2411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62D27AB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87444"/>
    <w:multiLevelType w:val="multilevel"/>
    <w:tmpl w:val="333263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55F0"/>
    <w:multiLevelType w:val="hybridMultilevel"/>
    <w:tmpl w:val="1B9EF4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7E3ED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lang w:val="ru-RU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7E94905"/>
    <w:multiLevelType w:val="hybridMultilevel"/>
    <w:tmpl w:val="00A8A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BB70BE"/>
    <w:multiLevelType w:val="hybridMultilevel"/>
    <w:tmpl w:val="E82A505E"/>
    <w:lvl w:ilvl="0" w:tplc="BAA043E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67324250"/>
    <w:multiLevelType w:val="hybridMultilevel"/>
    <w:tmpl w:val="997E04F8"/>
    <w:lvl w:ilvl="0" w:tplc="C7080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0112A4"/>
    <w:multiLevelType w:val="hybridMultilevel"/>
    <w:tmpl w:val="C5E0D46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C093E"/>
    <w:multiLevelType w:val="hybridMultilevel"/>
    <w:tmpl w:val="266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0B3"/>
    <w:rsid w:val="00021094"/>
    <w:rsid w:val="000433AE"/>
    <w:rsid w:val="000C1B00"/>
    <w:rsid w:val="000F480A"/>
    <w:rsid w:val="00192248"/>
    <w:rsid w:val="001C150F"/>
    <w:rsid w:val="001E60FD"/>
    <w:rsid w:val="001F43BB"/>
    <w:rsid w:val="002D6D77"/>
    <w:rsid w:val="003617A8"/>
    <w:rsid w:val="003B6D98"/>
    <w:rsid w:val="0041595E"/>
    <w:rsid w:val="00434559"/>
    <w:rsid w:val="00445D72"/>
    <w:rsid w:val="004473E6"/>
    <w:rsid w:val="00497FFB"/>
    <w:rsid w:val="004C5951"/>
    <w:rsid w:val="005C217E"/>
    <w:rsid w:val="005D3AC1"/>
    <w:rsid w:val="005D60B3"/>
    <w:rsid w:val="00660E64"/>
    <w:rsid w:val="00673FB4"/>
    <w:rsid w:val="00713883"/>
    <w:rsid w:val="0073430B"/>
    <w:rsid w:val="00763FAA"/>
    <w:rsid w:val="007C6814"/>
    <w:rsid w:val="00932867"/>
    <w:rsid w:val="009602D3"/>
    <w:rsid w:val="009E7EDE"/>
    <w:rsid w:val="00A2083A"/>
    <w:rsid w:val="00A26411"/>
    <w:rsid w:val="00A26DF8"/>
    <w:rsid w:val="00A9298B"/>
    <w:rsid w:val="00AD25BB"/>
    <w:rsid w:val="00B60B4B"/>
    <w:rsid w:val="00B625D3"/>
    <w:rsid w:val="00BF0D31"/>
    <w:rsid w:val="00C15610"/>
    <w:rsid w:val="00C56B86"/>
    <w:rsid w:val="00C6052D"/>
    <w:rsid w:val="00D10FE5"/>
    <w:rsid w:val="00DD7FCC"/>
    <w:rsid w:val="00E36562"/>
    <w:rsid w:val="00E557D9"/>
    <w:rsid w:val="00E80EEF"/>
    <w:rsid w:val="00EA4EB9"/>
    <w:rsid w:val="00EC47B8"/>
    <w:rsid w:val="00EE44CA"/>
    <w:rsid w:val="00EF2B07"/>
    <w:rsid w:val="00F02F41"/>
    <w:rsid w:val="00F07197"/>
    <w:rsid w:val="00F671DF"/>
    <w:rsid w:val="00F74530"/>
    <w:rsid w:val="00F93D41"/>
    <w:rsid w:val="00FD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3"/>
  </w:style>
  <w:style w:type="paragraph" w:styleId="1">
    <w:name w:val="heading 1"/>
    <w:basedOn w:val="a"/>
    <w:next w:val="a"/>
    <w:link w:val="10"/>
    <w:qFormat/>
    <w:rsid w:val="00F0719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F071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071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719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07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071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97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F071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071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719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71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0719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07197"/>
  </w:style>
  <w:style w:type="paragraph" w:styleId="a3">
    <w:name w:val="List Paragraph"/>
    <w:basedOn w:val="a"/>
    <w:uiPriority w:val="34"/>
    <w:qFormat/>
    <w:rsid w:val="00F07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071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7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07197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7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F07197"/>
    <w:rPr>
      <w:color w:val="0000FF"/>
      <w:u w:val="single"/>
    </w:rPr>
  </w:style>
  <w:style w:type="paragraph" w:styleId="23">
    <w:name w:val="Body Text 2"/>
    <w:basedOn w:val="a"/>
    <w:link w:val="24"/>
    <w:unhideWhenUsed/>
    <w:rsid w:val="00F07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0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71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F0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F0719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F07197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A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DF8"/>
  </w:style>
  <w:style w:type="paragraph" w:styleId="ab">
    <w:name w:val="footer"/>
    <w:basedOn w:val="a"/>
    <w:link w:val="ac"/>
    <w:uiPriority w:val="99"/>
    <w:unhideWhenUsed/>
    <w:rsid w:val="00A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DF8"/>
  </w:style>
  <w:style w:type="paragraph" w:styleId="ad">
    <w:name w:val="Body Text Indent"/>
    <w:basedOn w:val="a"/>
    <w:link w:val="ae"/>
    <w:rsid w:val="00660E6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60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pronounce" TargetMode="External"/><Relationship Id="rId13" Type="http://schemas.openxmlformats.org/officeDocument/2006/relationships/hyperlink" Target="http://www.languages-study.com/english-pronunciatio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lang.com.ua/en/pronounce/" TargetMode="External"/><Relationship Id="rId17" Type="http://schemas.openxmlformats.org/officeDocument/2006/relationships/hyperlink" Target="http://englishdream.ru/uroki-dlya-nachinayushhih/fonetika/intonatsiya-v-angliyskom-yazyi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ee-english-online.org/index.php?option=com_content&amp;view=article&amp;id=1159&amp;Itemid=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.by/refs/29/4835/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life.com.ua/books/61550-prakticheskaya-fonetika-anglijskogo-yazyka-uchebnik-audio.html" TargetMode="External"/><Relationship Id="rId10" Type="http://schemas.openxmlformats.org/officeDocument/2006/relationships/hyperlink" Target="http://www.correctenglish.ru/theory/pronunciation/phonet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english/phn.htm" TargetMode="External"/><Relationship Id="rId14" Type="http://schemas.openxmlformats.org/officeDocument/2006/relationships/hyperlink" Target="http://100pudov.com.ua/subject/29/1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F3DF-771A-4AB1-8F38-54C234D1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npasenchuk</cp:lastModifiedBy>
  <cp:revision>73</cp:revision>
  <dcterms:created xsi:type="dcterms:W3CDTF">2017-10-08T20:32:00Z</dcterms:created>
  <dcterms:modified xsi:type="dcterms:W3CDTF">2019-10-11T09:07:00Z</dcterms:modified>
</cp:coreProperties>
</file>